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项目编号：</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期：201</w:t>
      </w:r>
      <w:r>
        <w:rPr>
          <w:rFonts w:hint="eastAsia" w:ascii="宋体" w:hAnsi="宋体"/>
          <w:b/>
          <w:sz w:val="28"/>
          <w:szCs w:val="28"/>
          <w:lang w:val="en-US" w:eastAsia="zh-CN"/>
        </w:rPr>
        <w:t>9</w:t>
      </w:r>
      <w:r>
        <w:rPr>
          <w:rFonts w:hint="eastAsia" w:ascii="宋体" w:hAnsi="宋体"/>
          <w:b/>
          <w:sz w:val="28"/>
          <w:szCs w:val="28"/>
        </w:rPr>
        <w:t>年</w:t>
      </w:r>
      <w:r>
        <w:rPr>
          <w:rFonts w:hint="eastAsia" w:ascii="宋体" w:hAnsi="宋体"/>
          <w:b/>
          <w:sz w:val="28"/>
          <w:szCs w:val="28"/>
          <w:lang w:val="en-US" w:eastAsia="zh-CN"/>
        </w:rPr>
        <w:t>2</w:t>
      </w:r>
      <w:r>
        <w:rPr>
          <w:rFonts w:hint="eastAsia" w:ascii="宋体" w:hAnsi="宋体"/>
          <w:b/>
          <w:sz w:val="28"/>
          <w:szCs w:val="28"/>
        </w:rPr>
        <w:t>月</w:t>
      </w:r>
      <w:r>
        <w:rPr>
          <w:rFonts w:hint="eastAsia" w:ascii="宋体" w:hAnsi="宋体"/>
          <w:b/>
          <w:sz w:val="28"/>
          <w:szCs w:val="28"/>
          <w:lang w:val="en-US" w:eastAsia="zh-CN"/>
        </w:rPr>
        <w:t>27</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kinsoku/>
        <w:wordWrap/>
        <w:overflowPunct/>
        <w:topLinePunct w:val="0"/>
        <w:bidi w:val="0"/>
        <w:spacing w:line="580" w:lineRule="exact"/>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eastAsia" w:ascii="微软雅黑" w:hAnsi="微软雅黑" w:eastAsia="微软雅黑" w:cs="微软雅黑"/>
          <w:i w:val="0"/>
          <w:caps w:val="0"/>
          <w:color w:val="555555"/>
          <w:spacing w:val="0"/>
          <w:kern w:val="0"/>
          <w:sz w:val="24"/>
          <w:szCs w:val="24"/>
          <w:shd w:val="clear" w:fill="FFFFFF"/>
          <w:lang w:val="en-US" w:eastAsia="zh-CN" w:bidi="ar"/>
        </w:rPr>
      </w:pPr>
      <w:r>
        <w:rPr>
          <w:rFonts w:hint="eastAsia" w:asciiTheme="majorEastAsia" w:hAnsiTheme="majorEastAsia" w:eastAsiaTheme="majorEastAsia" w:cstheme="majorEastAsia"/>
          <w:i w:val="0"/>
          <w:caps w:val="0"/>
          <w:color w:val="000000"/>
          <w:spacing w:val="0"/>
          <w:sz w:val="44"/>
          <w:szCs w:val="44"/>
          <w:shd w:val="clear" w:fill="FFFFFF"/>
          <w:lang w:val="en-US" w:eastAsia="zh-CN"/>
        </w:rPr>
        <w:t>经营车辆采购</w:t>
      </w:r>
      <w:r>
        <w:rPr>
          <w:rFonts w:hint="eastAsia" w:asciiTheme="majorEastAsia" w:hAnsiTheme="majorEastAsia" w:eastAsiaTheme="majorEastAsia" w:cstheme="majorEastAsia"/>
          <w:i w:val="0"/>
          <w:caps w:val="0"/>
          <w:color w:val="000000"/>
          <w:spacing w:val="0"/>
          <w:sz w:val="44"/>
          <w:szCs w:val="44"/>
          <w:shd w:val="clear" w:fill="FFFFFF"/>
        </w:rPr>
        <w:t>项目竞争性</w:t>
      </w:r>
      <w:r>
        <w:rPr>
          <w:rFonts w:hint="eastAsia" w:asciiTheme="majorEastAsia" w:hAnsiTheme="majorEastAsia" w:eastAsiaTheme="majorEastAsia" w:cstheme="majorEastAsia"/>
          <w:i w:val="0"/>
          <w:caps w:val="0"/>
          <w:color w:val="000000"/>
          <w:spacing w:val="0"/>
          <w:sz w:val="44"/>
          <w:szCs w:val="44"/>
          <w:shd w:val="clear" w:fill="FFFFFF"/>
          <w:lang w:val="en-US" w:eastAsia="zh-CN"/>
        </w:rPr>
        <w:t>谈判</w:t>
      </w:r>
      <w:r>
        <w:rPr>
          <w:rFonts w:hint="eastAsia" w:asciiTheme="majorEastAsia" w:hAnsiTheme="majorEastAsia" w:eastAsiaTheme="majorEastAsia" w:cstheme="majorEastAsia"/>
          <w:i w:val="0"/>
          <w:caps w:val="0"/>
          <w:color w:val="000000"/>
          <w:spacing w:val="0"/>
          <w:sz w:val="44"/>
          <w:szCs w:val="44"/>
          <w:shd w:val="clear" w:fill="FFFFFF"/>
        </w:rPr>
        <w:t>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left"/>
        <w:rPr>
          <w:rFonts w:hint="eastAsia" w:ascii="仿宋" w:hAnsi="仿宋" w:eastAsia="仿宋" w:cs="仿宋"/>
          <w:i w:val="0"/>
          <w:caps w:val="0"/>
          <w:color w:val="555555"/>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根据我司业务需要，拟采购一批车辆，用于生产经营，并决定对本项目采取竞争性谈判方式确定车辆供应商，欢迎具备条件的供应商参加谈判。</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2.项目名称：经营车辆采购项目</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b w:val="0"/>
          <w:bCs w:val="0"/>
          <w:sz w:val="32"/>
          <w:szCs w:val="32"/>
          <w:lang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3.项目内容：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3辆黑色大众帕萨特（2017款 330TSI DSG尊荣版）</w:t>
      </w:r>
      <w:r>
        <w:rPr>
          <w:rFonts w:hint="eastAsia" w:ascii="仿宋" w:hAnsi="仿宋" w:eastAsia="仿宋" w:cs="仿宋"/>
          <w:b w:val="0"/>
          <w:bCs w:val="0"/>
          <w:sz w:val="32"/>
          <w:szCs w:val="32"/>
          <w:lang w:eastAsia="zh-CN"/>
        </w:rPr>
        <w:t>。</w:t>
      </w:r>
    </w:p>
    <w:p>
      <w:pPr>
        <w:keepNext w:val="0"/>
        <w:keepLines w:val="0"/>
        <w:pageBreakBefore w:val="0"/>
        <w:widowControl/>
        <w:kinsoku/>
        <w:wordWrap/>
        <w:overflowPunct/>
        <w:topLinePunct w:val="0"/>
        <w:bidi w:val="0"/>
        <w:adjustRightInd w:val="0"/>
        <w:spacing w:line="580" w:lineRule="exact"/>
        <w:ind w:left="160" w:leftChars="76" w:firstLine="800" w:firstLineChars="25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w:t>
      </w:r>
    </w:p>
    <w:p>
      <w:pPr>
        <w:keepNext w:val="0"/>
        <w:keepLines w:val="0"/>
        <w:pageBreakBefore w:val="0"/>
        <w:widowControl/>
        <w:kinsoku/>
        <w:wordWrap/>
        <w:overflowPunct/>
        <w:topLinePunct w:val="0"/>
        <w:bidi w:val="0"/>
        <w:adjustRightInd w:val="0"/>
        <w:spacing w:line="580" w:lineRule="exact"/>
        <w:ind w:left="160" w:leftChars="76" w:firstLine="800" w:firstLineChars="25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交货方式：送货上门。交货地点为金家林旅游咨询服务中心院内。</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项目限价：本项目最高限价</w:t>
      </w:r>
      <w:r>
        <w:rPr>
          <w:rFonts w:hint="eastAsia" w:ascii="仿宋" w:hAnsi="仿宋" w:eastAsia="仿宋" w:cs="仿宋"/>
          <w:b w:val="0"/>
          <w:bCs w:val="0"/>
          <w:sz w:val="32"/>
          <w:szCs w:val="32"/>
          <w:lang w:val="en-US" w:eastAsia="zh-CN"/>
        </w:rPr>
        <w:t>537000.00元。</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二、资质要求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4.参加谈判活动前三年内，在经营活动中没有重大违法记录；</w:t>
      </w:r>
      <w:bookmarkStart w:id="0" w:name="_GoBack"/>
      <w:bookmarkEnd w:id="0"/>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1.报名时间：截止2019年3月6日中午12点。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2.报名要求：有意参加竞争性谈判的企业请将营业执照副本复印件一式一份送到绵阳交发顺达出租汽车有限公司预审，同时向绵阳交发顺达出租汽车有限公司缴纳谈判保证金</w:t>
      </w:r>
      <w:r>
        <w:rPr>
          <w:rFonts w:hint="eastAsia" w:ascii="仿宋" w:hAnsi="仿宋" w:eastAsia="仿宋" w:cs="仿宋"/>
          <w:b w:val="0"/>
          <w:bCs w:val="0"/>
          <w:color w:val="auto"/>
          <w:sz w:val="32"/>
          <w:szCs w:val="32"/>
          <w:lang w:val="en-US" w:eastAsia="zh-CN"/>
        </w:rPr>
        <w:t>5000.00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widowControl w:val="0"/>
        <w:numPr>
          <w:ilvl w:val="0"/>
          <w:numId w:val="0"/>
        </w:numPr>
        <w:jc w:val="both"/>
        <w:outlineLvl w:val="9"/>
        <w:rPr>
          <w:rFonts w:hint="eastAsia" w:ascii="黑体" w:hAnsi="黑体" w:eastAsia="黑体" w:cs="黑体"/>
          <w:b w:val="0"/>
          <w:color w:val="000000" w:themeColor="text1"/>
          <w:sz w:val="32"/>
          <w:szCs w:val="32"/>
          <w14:textFill>
            <w14:solidFill>
              <w14:schemeClr w14:val="tx1"/>
            </w14:solidFill>
          </w14:textFill>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五、递交响应文件截止时间</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2019年3月7日 上午10点。</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1.时间：2019年3月7日上午10点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pacing w:line="580" w:lineRule="exact"/>
        <w:outlineLvl w:val="9"/>
        <w:rPr>
          <w:rFonts w:hint="eastAsia" w:ascii="仿宋" w:hAnsi="仿宋" w:eastAsia="仿宋" w:cs="仿宋"/>
          <w:sz w:val="32"/>
          <w:szCs w:val="32"/>
        </w:rPr>
      </w:pPr>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ascii="宋体" w:hAnsi="宋体"/>
          <w:b/>
          <w:sz w:val="36"/>
          <w:szCs w:val="36"/>
        </w:rPr>
        <w:t xml:space="preserve"> </w:t>
      </w:r>
      <w:r>
        <w:rPr>
          <w:rFonts w:ascii="宋体" w:hAnsi="宋体"/>
          <w:b/>
          <w:sz w:val="44"/>
          <w:szCs w:val="44"/>
        </w:rPr>
        <w:t xml:space="preserve"> </w:t>
      </w: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r>
        <w:rPr>
          <w:rFonts w:hint="eastAsia" w:ascii="黑体" w:hAnsi="黑体" w:eastAsia="黑体" w:cs="黑体"/>
          <w:b w:val="0"/>
          <w:bCs/>
          <w:sz w:val="32"/>
          <w:szCs w:val="32"/>
          <w:lang w:eastAsia="zh-CN"/>
        </w:rPr>
        <w:t>及保证金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2019年3月6日中午12点前向采购人缴纳谈判保证金5000.00元。谈判保证金退还时间为谈判结束后5个工作日。若供应商报名、缴纳谈判保证金后没有参与谈判的，采购人将没收谈判保证金不予退还。若因采购人原因取消采购任务或者参与竞争性谈判的供应商不足三家等原因导致无法开展谈判的，取消任务5个工作日退还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5000.00元（谈判保证金可充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必须在201</w:t>
      </w:r>
      <w:r>
        <w:rPr>
          <w:rFonts w:hint="eastAsia" w:ascii="仿宋" w:hAnsi="仿宋" w:eastAsia="仿宋" w:cs="仿宋"/>
          <w:b w:val="0"/>
          <w:bCs/>
          <w:color w:val="auto"/>
          <w:sz w:val="32"/>
          <w:szCs w:val="32"/>
          <w:lang w:val="en-US" w:eastAsia="zh-CN"/>
        </w:rPr>
        <w:t>9</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3</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7</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10点</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w:t>
      </w:r>
      <w:r>
        <w:rPr>
          <w:rFonts w:hint="eastAsia" w:ascii="仿宋" w:hAnsi="仿宋" w:eastAsia="仿宋" w:cs="仿宋"/>
          <w:color w:val="000000" w:themeColor="text1"/>
          <w:sz w:val="32"/>
          <w:szCs w:val="32"/>
          <w14:textFill>
            <w14:solidFill>
              <w14:schemeClr w14:val="tx1"/>
            </w14:solidFill>
          </w14:textFill>
        </w:rPr>
        <w:t>抽签决定的</w:t>
      </w: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次序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彭方于、需求部门负责人蒋浩然、财务负责人马振宇、运营管理部负责人廖银松、车辆技术部负责人李斌、安全管理部负责人赵思翔、车辆技术主管杨勇组成，另执行监事田野、纪检委员张潇梅作现场监督。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 w:hAnsi="仿宋" w:eastAsia="仿宋" w:cs="仿宋"/>
          <w:color w:val="333333"/>
          <w:sz w:val="32"/>
          <w:szCs w:val="32"/>
        </w:rPr>
        <w:t>采购</w:t>
      </w:r>
      <w:r>
        <w:rPr>
          <w:rFonts w:hint="eastAsia" w:ascii="仿宋" w:hAnsi="仿宋" w:eastAsia="仿宋" w:cs="仿宋"/>
          <w:b w:val="0"/>
          <w:bCs w:val="0"/>
          <w:color w:val="000000" w:themeColor="text1"/>
          <w:sz w:val="32"/>
          <w:szCs w:val="32"/>
          <w:lang w:val="en-US" w:eastAsia="zh-CN"/>
          <w14:textFill>
            <w14:solidFill>
              <w14:schemeClr w14:val="tx1"/>
            </w14:solidFill>
          </w14:textFill>
        </w:rPr>
        <w:t>采购</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3辆黑色大众帕萨特（2017款 330TSI DSG尊荣版）</w:t>
      </w:r>
      <w:r>
        <w:rPr>
          <w:rFonts w:hint="eastAsia" w:ascii="仿宋" w:hAnsi="仿宋" w:eastAsia="仿宋" w:cs="仿宋"/>
          <w:color w:val="333333"/>
          <w:sz w:val="32"/>
          <w:szCs w:val="32"/>
        </w:rPr>
        <w:t>车辆，用于生产经营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color w:val="5B9BD5" w:themeColor="accent1"/>
          <w:sz w:val="32"/>
          <w:szCs w:val="32"/>
          <w:lang w:val="en-US" w:eastAsia="zh-CN"/>
          <w14:textFill>
            <w14:solidFill>
              <w14:schemeClr w14:val="accent1"/>
            </w14:solidFill>
          </w14:textFill>
        </w:rPr>
        <w:t xml:space="preserve">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sz w:val="32"/>
          <w:szCs w:val="32"/>
          <w:lang w:val="en-US" w:eastAsia="zh-CN"/>
        </w:rPr>
        <w:t>大众帕萨特（2017款 330TSI DSG尊荣版）</w:t>
      </w:r>
      <w:r>
        <w:rPr>
          <w:rFonts w:hint="eastAsia" w:ascii="仿宋" w:hAnsi="仿宋" w:eastAsia="仿宋" w:cs="仿宋"/>
          <w:color w:val="auto"/>
          <w:sz w:val="32"/>
          <w:szCs w:val="32"/>
          <w:lang w:val="en-US" w:eastAsia="zh-CN"/>
        </w:rPr>
        <w:t>标准规格、参数。</w:t>
      </w: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w:t>
      </w:r>
      <w:r>
        <w:rPr>
          <w:rFonts w:hint="eastAsia" w:ascii="仿宋_GB2312" w:hAnsi="仿宋_GB2312" w:eastAsia="仿宋_GB2312" w:cs="仿宋_GB2312"/>
          <w:b w:val="0"/>
          <w:bCs/>
          <w:sz w:val="32"/>
          <w:szCs w:val="32"/>
          <w:lang w:val="en-US" w:eastAsia="zh-CN"/>
        </w:rPr>
        <w:t>（P6</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32"/>
          <w:szCs w:val="32"/>
          <w:lang w:val="en-US" w:eastAsia="zh-CN"/>
        </w:rPr>
        <w:t>7页）</w:t>
      </w:r>
      <w:r>
        <w:rPr>
          <w:rFonts w:hint="eastAsia" w:ascii="仿宋_GB2312" w:hAnsi="仿宋_GB2312" w:eastAsia="仿宋_GB2312" w:cs="仿宋_GB2312"/>
          <w:b w:val="0"/>
          <w:bCs/>
          <w:sz w:val="32"/>
          <w:szCs w:val="32"/>
          <w:lang w:eastAsia="zh-CN"/>
        </w:rPr>
        <w:t>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为方便各维保供应商递交响应文件，对部分文件统一格式，其他未列格式的文件由各供应商自行提供。</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both"/>
        <w:textAlignment w:val="auto"/>
        <w:outlineLvl w:val="9"/>
        <w:rPr>
          <w:rFonts w:hint="eastAsia" w:ascii="仿宋_GB2312" w:hAnsi="仿宋_GB2312" w:eastAsia="仿宋_GB2312" w:cs="仿宋_GB2312"/>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line="580" w:lineRule="exact"/>
        <w:jc w:val="both"/>
        <w:rPr>
          <w:rFonts w:hint="eastAsia"/>
          <w:b/>
          <w:sz w:val="44"/>
          <w:szCs w:val="44"/>
          <w:lang w:val="en-US" w:eastAsia="zh-CN"/>
        </w:rPr>
      </w:pP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8"/>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4276AF7"/>
    <w:rsid w:val="04F14CEB"/>
    <w:rsid w:val="06037C4D"/>
    <w:rsid w:val="0BBC2936"/>
    <w:rsid w:val="0D11319C"/>
    <w:rsid w:val="0D342FDF"/>
    <w:rsid w:val="0D3562BA"/>
    <w:rsid w:val="0E735DB7"/>
    <w:rsid w:val="0EB473B6"/>
    <w:rsid w:val="0F642AA0"/>
    <w:rsid w:val="114B3EB3"/>
    <w:rsid w:val="141F0B65"/>
    <w:rsid w:val="149F3324"/>
    <w:rsid w:val="14C26173"/>
    <w:rsid w:val="165D0F93"/>
    <w:rsid w:val="16CA614A"/>
    <w:rsid w:val="1C0B1A45"/>
    <w:rsid w:val="1C8728AE"/>
    <w:rsid w:val="22621D47"/>
    <w:rsid w:val="2293028E"/>
    <w:rsid w:val="22EC34C8"/>
    <w:rsid w:val="26A47464"/>
    <w:rsid w:val="26BD6349"/>
    <w:rsid w:val="270A3F4D"/>
    <w:rsid w:val="27647D1B"/>
    <w:rsid w:val="28520D22"/>
    <w:rsid w:val="2AEB0307"/>
    <w:rsid w:val="2B8E3C2A"/>
    <w:rsid w:val="2BC1202F"/>
    <w:rsid w:val="2E242C5A"/>
    <w:rsid w:val="311D59FC"/>
    <w:rsid w:val="31673FB2"/>
    <w:rsid w:val="31FD48BF"/>
    <w:rsid w:val="387C0B83"/>
    <w:rsid w:val="39E15149"/>
    <w:rsid w:val="3C1B5E7A"/>
    <w:rsid w:val="3CF37706"/>
    <w:rsid w:val="3D223927"/>
    <w:rsid w:val="3DDC6B8E"/>
    <w:rsid w:val="3E145345"/>
    <w:rsid w:val="3E447E51"/>
    <w:rsid w:val="3ED748AA"/>
    <w:rsid w:val="3F284FFB"/>
    <w:rsid w:val="3F3744DC"/>
    <w:rsid w:val="40450273"/>
    <w:rsid w:val="40BD6019"/>
    <w:rsid w:val="40E23754"/>
    <w:rsid w:val="419806DC"/>
    <w:rsid w:val="41A328EB"/>
    <w:rsid w:val="42457CCB"/>
    <w:rsid w:val="4336738D"/>
    <w:rsid w:val="43A236CE"/>
    <w:rsid w:val="444C38AE"/>
    <w:rsid w:val="46CF13A1"/>
    <w:rsid w:val="480E2C5D"/>
    <w:rsid w:val="48220D09"/>
    <w:rsid w:val="49141327"/>
    <w:rsid w:val="49174971"/>
    <w:rsid w:val="4A9628AA"/>
    <w:rsid w:val="4CB312DE"/>
    <w:rsid w:val="4CEA30E5"/>
    <w:rsid w:val="4D0879BD"/>
    <w:rsid w:val="4E464318"/>
    <w:rsid w:val="51404004"/>
    <w:rsid w:val="53F95482"/>
    <w:rsid w:val="54317DAE"/>
    <w:rsid w:val="56D651E4"/>
    <w:rsid w:val="5A586E7B"/>
    <w:rsid w:val="5A9D2679"/>
    <w:rsid w:val="5FCD0EE2"/>
    <w:rsid w:val="6451182B"/>
    <w:rsid w:val="64E03A55"/>
    <w:rsid w:val="64E1223B"/>
    <w:rsid w:val="676C110F"/>
    <w:rsid w:val="67B114F0"/>
    <w:rsid w:val="692C4320"/>
    <w:rsid w:val="6B4B160C"/>
    <w:rsid w:val="6B5862C1"/>
    <w:rsid w:val="6BDF567A"/>
    <w:rsid w:val="6CA04257"/>
    <w:rsid w:val="70531AD5"/>
    <w:rsid w:val="70620712"/>
    <w:rsid w:val="715247BC"/>
    <w:rsid w:val="715B39D5"/>
    <w:rsid w:val="75CF680D"/>
    <w:rsid w:val="75FB0C71"/>
    <w:rsid w:val="76D20BA9"/>
    <w:rsid w:val="772929E0"/>
    <w:rsid w:val="7779258A"/>
    <w:rsid w:val="7A1433E9"/>
    <w:rsid w:val="7CDF6F34"/>
    <w:rsid w:val="7CE63499"/>
    <w:rsid w:val="7E891E24"/>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哈哈</cp:lastModifiedBy>
  <cp:lastPrinted>2018-11-06T06:00:00Z</cp:lastPrinted>
  <dcterms:modified xsi:type="dcterms:W3CDTF">2019-03-06T03:21:53Z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